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671BC2">
        <w:rPr>
          <w:sz w:val="26"/>
          <w:szCs w:val="26"/>
        </w:rPr>
        <w:t>-26</w:t>
      </w:r>
      <w:r w:rsidRPr="00615830">
        <w:rPr>
          <w:sz w:val="26"/>
          <w:szCs w:val="26"/>
        </w:rPr>
        <w:t>-0602/20</w:t>
      </w:r>
      <w:r w:rsidR="00671BC2">
        <w:rPr>
          <w:sz w:val="26"/>
          <w:szCs w:val="26"/>
        </w:rPr>
        <w:t>24 (2-3718</w:t>
      </w:r>
      <w:r w:rsidR="00CD5A28">
        <w:rPr>
          <w:sz w:val="26"/>
          <w:szCs w:val="26"/>
        </w:rPr>
        <w:t>-0602/2023)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пгт. Пойковский</w:t>
      </w:r>
      <w:r w:rsidRPr="00B236E2">
        <w:rPr>
          <w:i w:val="0"/>
          <w:sz w:val="28"/>
          <w:szCs w:val="28"/>
        </w:rPr>
        <w:t xml:space="preserve">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671BC2">
        <w:rPr>
          <w:i w:val="0"/>
          <w:sz w:val="28"/>
          <w:szCs w:val="28"/>
        </w:rPr>
        <w:t xml:space="preserve">      </w:t>
      </w:r>
      <w:r w:rsidR="004D36C8">
        <w:rPr>
          <w:i w:val="0"/>
          <w:sz w:val="28"/>
          <w:szCs w:val="28"/>
        </w:rPr>
        <w:t xml:space="preserve">         </w:t>
      </w:r>
      <w:r w:rsidR="00671BC2">
        <w:rPr>
          <w:i w:val="0"/>
          <w:sz w:val="28"/>
          <w:szCs w:val="28"/>
        </w:rPr>
        <w:t>16</w:t>
      </w:r>
      <w:r w:rsidR="00CD5A28">
        <w:rPr>
          <w:i w:val="0"/>
          <w:sz w:val="28"/>
          <w:szCs w:val="28"/>
        </w:rPr>
        <w:t xml:space="preserve"> января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</w:t>
      </w:r>
      <w:r w:rsidRPr="00B236E2">
        <w:rPr>
          <w:i w:val="0"/>
          <w:sz w:val="28"/>
          <w:szCs w:val="28"/>
        </w:rPr>
        <w:t>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671BC2">
        <w:rPr>
          <w:i w:val="0"/>
          <w:sz w:val="28"/>
          <w:szCs w:val="28"/>
        </w:rPr>
        <w:t xml:space="preserve">Акционерного общества «Центр долгового управления» </w:t>
      </w:r>
      <w:r w:rsidR="002832B9">
        <w:rPr>
          <w:i w:val="0"/>
          <w:sz w:val="28"/>
          <w:szCs w:val="28"/>
        </w:rPr>
        <w:t xml:space="preserve">к </w:t>
      </w:r>
      <w:r w:rsidR="00671BC2">
        <w:rPr>
          <w:i w:val="0"/>
          <w:sz w:val="28"/>
          <w:szCs w:val="28"/>
        </w:rPr>
        <w:t>Мореплавцевой Гульназ Мансуровне 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руководствуясь </w:t>
      </w:r>
      <w:r w:rsidRPr="00B236E2">
        <w:rPr>
          <w:i w:val="0"/>
          <w:sz w:val="28"/>
          <w:szCs w:val="28"/>
        </w:rPr>
        <w:t>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71BC2">
        <w:rPr>
          <w:i w:val="0"/>
          <w:sz w:val="28"/>
          <w:szCs w:val="28"/>
        </w:rPr>
        <w:t xml:space="preserve"> Акционерного общества «Центр долгового управления» к Мореплавцевой Гульназ Мансуровне о взыскании задолженности по договору займа, </w:t>
      </w:r>
      <w:r w:rsidR="004D36C8">
        <w:rPr>
          <w:i w:val="0"/>
          <w:sz w:val="28"/>
          <w:szCs w:val="28"/>
        </w:rPr>
        <w:t>-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DC7DF9" w:rsidP="00852453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CD5A28">
        <w:rPr>
          <w:i w:val="0"/>
          <w:sz w:val="28"/>
          <w:szCs w:val="28"/>
        </w:rPr>
        <w:t xml:space="preserve"> </w:t>
      </w:r>
      <w:r w:rsidR="00671BC2">
        <w:rPr>
          <w:i w:val="0"/>
          <w:sz w:val="28"/>
          <w:szCs w:val="28"/>
        </w:rPr>
        <w:t xml:space="preserve">Мореплавцевой Гульназ Мансуровны,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 xml:space="preserve"> года рождения, уроженки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*</w:t>
      </w:r>
      <w:r w:rsidR="00671BC2">
        <w:rPr>
          <w:i w:val="0"/>
          <w:sz w:val="28"/>
          <w:szCs w:val="28"/>
        </w:rPr>
        <w:t>, в пользу Акционерного общества «Центр долгового управления» (ИНН 7730592401</w:t>
      </w:r>
      <w:r w:rsidR="00671BC2">
        <w:rPr>
          <w:i w:val="0"/>
          <w:sz w:val="28"/>
          <w:szCs w:val="28"/>
        </w:rPr>
        <w:t>)  задолженность</w:t>
      </w:r>
      <w:r w:rsidR="00671BC2">
        <w:rPr>
          <w:i w:val="0"/>
          <w:sz w:val="28"/>
          <w:szCs w:val="28"/>
        </w:rPr>
        <w:t xml:space="preserve"> по договору займа № 1002608937/4 от 30.11.2022 г., за период с 12.03.2023 г. по 25.07.2023 г. (135 календарных дней)</w:t>
      </w:r>
      <w:r w:rsidR="00852453">
        <w:rPr>
          <w:i w:val="0"/>
          <w:sz w:val="28"/>
          <w:szCs w:val="28"/>
        </w:rPr>
        <w:t xml:space="preserve"> в размере 25060, 00 рублей, судебные расходы по оплате государственной пошлины в размере 951,80  рублей, судебные расходы на почтовые отправления в размере 231,60 рублей, а всего: 26243 рубля 40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</w:t>
      </w:r>
      <w:r w:rsidRPr="00F94229">
        <w:rPr>
          <w:i w:val="0"/>
          <w:sz w:val="28"/>
          <w:szCs w:val="28"/>
        </w:rPr>
        <w:t xml:space="preserve">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</w:t>
      </w:r>
      <w:r w:rsidRPr="00F94229">
        <w:rPr>
          <w:i w:val="0"/>
          <w:sz w:val="28"/>
          <w:szCs w:val="28"/>
        </w:rPr>
        <w:t>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</w:t>
      </w:r>
      <w:r w:rsidRPr="00F94229">
        <w:rPr>
          <w:i w:val="0"/>
          <w:sz w:val="28"/>
          <w:szCs w:val="28"/>
        </w:rPr>
        <w:t>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</w:t>
      </w:r>
      <w:r w:rsidRPr="00F94229">
        <w:rPr>
          <w:i w:val="0"/>
          <w:sz w:val="28"/>
          <w:szCs w:val="28"/>
        </w:rPr>
        <w:t xml:space="preserve">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</w:t>
      </w:r>
      <w:r w:rsidRPr="00F94229">
        <w:rPr>
          <w:i w:val="0"/>
          <w:sz w:val="28"/>
          <w:szCs w:val="28"/>
        </w:rPr>
        <w:t>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6624D"/>
    <w:rsid w:val="007E613D"/>
    <w:rsid w:val="007E6557"/>
    <w:rsid w:val="00801676"/>
    <w:rsid w:val="00814B5D"/>
    <w:rsid w:val="00845068"/>
    <w:rsid w:val="00847D3A"/>
    <w:rsid w:val="008500C3"/>
    <w:rsid w:val="0085245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